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Style w:val="6"/>
          <w:rFonts w:hint="eastAsia"/>
          <w:sz w:val="30"/>
          <w:szCs w:val="30"/>
          <w:lang w:val="en-US" w:eastAsia="zh-CN"/>
        </w:rPr>
        <w:t>愿宁静成为心灵的常态</w:t>
      </w:r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（2016.4.12）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有人说，当今社会，有一样东西几乎让所有人都无可逃逸，那就是浮躁的风气。这话虽有些偏激，却道出了许多人欲言难言的自我困惑。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杂乱吵闹是喧嚣的外在表现，其本质则是浮躁，是人们内心的急躁、失衡、不沉稳。浮躁，是丧失定力，随波逐流；是心急如火，投机取巧；是虚浮夸张，一片泡沫；是不要过程，只要结果。人生在世，谁都有各种各样的追求和欲望，古今中外，概莫能外，这本无可非议。问题在于，面对浮华世界，人们的欲望变得更大、更多、更急切，由此衍生出浮躁的社会风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浮躁之风盛行，会导致这样的现象：为官者盼望一步登天，为学者盼望一步到位，为商者盼望一夜暴富，为艺者盼望一举成名。也容易出现这样的结果：社会被浮躁之风笼罩，清静的人生、专心的工作、精良的产品，变得稀罕起来；因为求快而忽视了细节和质量，导致一些地方事故多发、反复折腾、劳民伤财。那些整日忙碌赶场子的人，那些“眼观六路耳听八方”的人，那些跟风起哄盲目不安的人，看似日理万机，好像勤奋忙碌，到头来往往难成大事，原因就在于他们“用心躁”而无法“用心一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浮躁，古人总结出了“欲速则不达，见小利则大事不成”的道理。今天的社会日新月异，节奏加速，变化更快、更多、更大，人们对变化的感受极为敏感；但同时也不要忘记，变动不居之中也有恒定不变的规律——结果需要过程，成功必得付出。即便是插上了新技术的翅膀，站上了创新的风口，如果没有扎实稳固的知识和技能储备，成功终究是短暂而不稳固的。舒服与辛苦，安逸与劳顿，亦有着互相转换的辩证法。盼望着一步登天、一劳永逸，如同梦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道德经》里讲，重为轻根，静为躁君；轻则失根，躁则失君。人活一辈子，要想给社会给后人留下点东西，要想实现自我价值，就必须避开社会的喧嚣，拒绝外来的诱惑，祛除内心的焦躁，静下心定下神，扎扎实实、聚精会神地做事，而不要被外界的喧嚣浮躁所裹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结庐在人境，而无车马喧。问君何能尔？心远地自偏。”陶渊明所揭示的，乃是喧嚣之中的宁静心态。内心的宁静，是一种穿越世俗、撇开浮躁的力量，有了它，便可以每临大事有静气，便听不到外界的吵闹嘈杂，便能忍得孤寂、受得清苦、看穿陷阱、看淡诱惑。淡泊明志，宁静致远，有了静的底色，才有达的境界、定的气质、和的格调，才能让人生剧本脱俗雅致。能够保持内心的宁静，是大家风范，亦属常人能力所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心的宁静，是最为深厚的修行。“两个黄鹂鸣翠柳，一行白鹭上青天”“稻花香里说丰年，听取蛙声一片”，古人诗词所描绘的，不光是情景，也是心态。让宁静成为心灵的常态，我们不必超脱凡尘，也一定可以专心致志、成就非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来源：人民日报—人民网  作者：林治波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instrText xml:space="preserve"> HYPERLINK "http://opinion.people.com.cn/GB/n1/2016/0412/c1003-28267866.html" </w:instrTex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http://opinion.people.com.cn/GB/n1/2016/0412/c1003-28267866.html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fldChar w:fldCharType="end"/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D03E2"/>
    <w:rsid w:val="21CD03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24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rFonts w:asciiTheme="minorAscii" w:hAnsiTheme="minorAscii"/>
      <w:b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2016-05-27T05:48:00Z</dcterms:created>
  <dc:creator>Administrator</dc:creator>
  <cp:lastModifiedBy>Administrator</cp:lastModifiedBy>
  <dcterms:modified xsi:type="dcterms:W3CDTF">2016-05-27T05:49:13Z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